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B4B97" w14:textId="77777777" w:rsidR="00AA6F4D" w:rsidRPr="00BB212B" w:rsidRDefault="00242463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Constitution</w:t>
      </w:r>
    </w:p>
    <w:p w14:paraId="172FAB63" w14:textId="77777777" w:rsidR="003B5AA9" w:rsidRDefault="003B5AA9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ACEAC0A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05AAC285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2F5155A" w14:textId="77777777" w:rsidR="001172B6" w:rsidRPr="0021114E" w:rsidRDefault="00242463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>
        <w:rPr>
          <w:rFonts w:ascii="Arial" w:hAnsi="Arial" w:cs="Arial"/>
          <w:szCs w:val="22"/>
        </w:rPr>
        <w:t xml:space="preserve">For </w:t>
      </w:r>
      <w:r w:rsidR="00220AA0">
        <w:rPr>
          <w:rFonts w:ascii="Arial" w:hAnsi="Arial" w:cs="Arial"/>
          <w:szCs w:val="22"/>
        </w:rPr>
        <w:t>decision</w:t>
      </w:r>
      <w:r w:rsidR="004E2D6E">
        <w:rPr>
          <w:rFonts w:ascii="Arial" w:hAnsi="Arial" w:cs="Arial"/>
          <w:szCs w:val="22"/>
        </w:rPr>
        <w:t>.</w:t>
      </w:r>
      <w:proofErr w:type="gramEnd"/>
    </w:p>
    <w:p w14:paraId="0F40D78B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599ABAA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335B8422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8E8CAFE" w14:textId="77777777" w:rsidR="003819B2" w:rsidRPr="0021114E" w:rsidRDefault="003819B2" w:rsidP="003819B2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LGA Executive commends to the General Assembly a series of amendments to the LGA Constitution and political conventions highlighted on pages 4, 5, 6, 10, 12, 13, 27 and 28 o</w:t>
      </w:r>
      <w:r w:rsidR="004E2D6E">
        <w:rPr>
          <w:rFonts w:ascii="Arial" w:hAnsi="Arial" w:cs="Arial"/>
          <w:szCs w:val="22"/>
        </w:rPr>
        <w:t>f the attached annotated copy (</w:t>
      </w:r>
      <w:r w:rsidR="004E2D6E" w:rsidRPr="004E2D6E">
        <w:rPr>
          <w:rFonts w:ascii="Arial" w:hAnsi="Arial" w:cs="Arial"/>
          <w:b/>
          <w:szCs w:val="22"/>
          <w:u w:val="single"/>
        </w:rPr>
        <w:t>A</w:t>
      </w:r>
      <w:r w:rsidRPr="004E2D6E">
        <w:rPr>
          <w:rFonts w:ascii="Arial" w:hAnsi="Arial" w:cs="Arial"/>
          <w:b/>
          <w:szCs w:val="22"/>
          <w:u w:val="single"/>
        </w:rPr>
        <w:t>ppendix A</w:t>
      </w:r>
      <w:r>
        <w:rPr>
          <w:rFonts w:ascii="Arial" w:hAnsi="Arial" w:cs="Arial"/>
          <w:szCs w:val="22"/>
        </w:rPr>
        <w:t>).</w:t>
      </w:r>
    </w:p>
    <w:p w14:paraId="75C0466A" w14:textId="77777777" w:rsidR="003819B2" w:rsidRDefault="003819B2" w:rsidP="00F62AFC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C5A5009" w14:textId="77777777" w:rsidR="00F62AFC" w:rsidRDefault="00242463" w:rsidP="00F62AFC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</w:t>
      </w:r>
      <w:r w:rsidR="003819B2">
        <w:rPr>
          <w:rFonts w:ascii="Arial" w:hAnsi="Arial" w:cs="Arial"/>
          <w:szCs w:val="22"/>
        </w:rPr>
        <w:t>e proposed</w:t>
      </w:r>
      <w:r>
        <w:rPr>
          <w:rFonts w:ascii="Arial" w:hAnsi="Arial" w:cs="Arial"/>
          <w:szCs w:val="22"/>
        </w:rPr>
        <w:t xml:space="preserve"> amendments </w:t>
      </w:r>
      <w:r w:rsidR="003819B2">
        <w:rPr>
          <w:rFonts w:ascii="Arial" w:hAnsi="Arial" w:cs="Arial"/>
          <w:szCs w:val="22"/>
        </w:rPr>
        <w:t>are</w:t>
      </w:r>
      <w:r w:rsidR="003B5AA9">
        <w:rPr>
          <w:rFonts w:ascii="Arial" w:hAnsi="Arial" w:cs="Arial"/>
          <w:szCs w:val="22"/>
        </w:rPr>
        <w:t xml:space="preserve"> intended</w:t>
      </w:r>
      <w:r>
        <w:rPr>
          <w:rFonts w:ascii="Arial" w:hAnsi="Arial" w:cs="Arial"/>
          <w:szCs w:val="22"/>
        </w:rPr>
        <w:t xml:space="preserve"> </w:t>
      </w:r>
      <w:r w:rsidR="00FF5627">
        <w:rPr>
          <w:rFonts w:ascii="Arial" w:hAnsi="Arial" w:cs="Arial"/>
          <w:szCs w:val="22"/>
        </w:rPr>
        <w:t xml:space="preserve">to </w:t>
      </w:r>
    </w:p>
    <w:p w14:paraId="5FBD491A" w14:textId="77777777" w:rsidR="00F62AFC" w:rsidRDefault="00F62AFC" w:rsidP="00F62AFC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BAA5092" w14:textId="77777777" w:rsidR="00242463" w:rsidRDefault="00FF5627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provide greater flexibility for the Association to adopt a more commercial approach in the future, in particular in relation to</w:t>
      </w:r>
      <w:r w:rsidR="00F62AFC">
        <w:rPr>
          <w:rFonts w:ascii="Arial" w:hAnsi="Arial" w:cs="Arial"/>
          <w:szCs w:val="22"/>
        </w:rPr>
        <w:t xml:space="preserve"> t</w:t>
      </w:r>
      <w:r w:rsidR="00242463">
        <w:rPr>
          <w:rFonts w:ascii="Arial" w:hAnsi="Arial" w:cs="Arial"/>
          <w:szCs w:val="22"/>
        </w:rPr>
        <w:t>he creation of the Municipal Bonds Agency</w:t>
      </w:r>
      <w:r w:rsidR="004E2D6E">
        <w:rPr>
          <w:rFonts w:ascii="Arial" w:hAnsi="Arial" w:cs="Arial"/>
          <w:szCs w:val="22"/>
        </w:rPr>
        <w:t>;</w:t>
      </w:r>
    </w:p>
    <w:p w14:paraId="4FE1E0FB" w14:textId="77777777" w:rsidR="00FF5627" w:rsidRDefault="00F62AFC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reflect c</w:t>
      </w:r>
      <w:r w:rsidR="003B5AA9">
        <w:rPr>
          <w:rFonts w:ascii="Arial" w:hAnsi="Arial" w:cs="Arial"/>
          <w:szCs w:val="22"/>
        </w:rPr>
        <w:t>hanges and potential changes to</w:t>
      </w:r>
      <w:r w:rsidR="00FF5627">
        <w:rPr>
          <w:rFonts w:ascii="Arial" w:hAnsi="Arial" w:cs="Arial"/>
          <w:szCs w:val="22"/>
        </w:rPr>
        <w:t xml:space="preserve"> </w:t>
      </w:r>
      <w:r w:rsidR="00C72523">
        <w:rPr>
          <w:rFonts w:ascii="Arial" w:hAnsi="Arial" w:cs="Arial"/>
          <w:szCs w:val="22"/>
        </w:rPr>
        <w:t xml:space="preserve">the LGA’s </w:t>
      </w:r>
      <w:r w:rsidR="00FF5627">
        <w:rPr>
          <w:rFonts w:ascii="Arial" w:hAnsi="Arial" w:cs="Arial"/>
          <w:szCs w:val="22"/>
        </w:rPr>
        <w:t xml:space="preserve">membership </w:t>
      </w:r>
      <w:r w:rsidR="00C72523">
        <w:rPr>
          <w:rFonts w:ascii="Arial" w:hAnsi="Arial" w:cs="Arial"/>
          <w:szCs w:val="22"/>
        </w:rPr>
        <w:t>base</w:t>
      </w:r>
      <w:r w:rsidR="004E2D6E">
        <w:rPr>
          <w:rFonts w:ascii="Arial" w:hAnsi="Arial" w:cs="Arial"/>
          <w:szCs w:val="22"/>
        </w:rPr>
        <w:t>;</w:t>
      </w:r>
    </w:p>
    <w:p w14:paraId="2780E569" w14:textId="77777777" w:rsidR="00F62AFC" w:rsidRDefault="00F62AFC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allow groups with only one representative on the Leadership Board to appoint a substi</w:t>
      </w:r>
      <w:r w:rsidR="004E2D6E">
        <w:rPr>
          <w:rFonts w:ascii="Arial" w:hAnsi="Arial" w:cs="Arial"/>
          <w:szCs w:val="22"/>
        </w:rPr>
        <w:t>tute to attend in their absence;</w:t>
      </w:r>
    </w:p>
    <w:p w14:paraId="16EDBA06" w14:textId="77777777" w:rsidR="009C7B18" w:rsidRDefault="009C7B18" w:rsidP="00F62AFC">
      <w:pPr>
        <w:pStyle w:val="MainText"/>
        <w:numPr>
          <w:ilvl w:val="0"/>
          <w:numId w:val="30"/>
        </w:numPr>
        <w:spacing w:line="240" w:lineRule="auto"/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provide</w:t>
      </w:r>
      <w:proofErr w:type="gramEnd"/>
      <w:r>
        <w:rPr>
          <w:rFonts w:ascii="Arial" w:hAnsi="Arial" w:cs="Arial"/>
          <w:szCs w:val="22"/>
        </w:rPr>
        <w:t xml:space="preserve"> clarification</w:t>
      </w:r>
      <w:r w:rsidR="004E2D6E">
        <w:rPr>
          <w:rFonts w:ascii="Arial" w:hAnsi="Arial" w:cs="Arial"/>
          <w:szCs w:val="22"/>
        </w:rPr>
        <w:t>.</w:t>
      </w:r>
    </w:p>
    <w:p w14:paraId="39063998" w14:textId="77777777" w:rsidR="00F62AFC" w:rsidRDefault="00F62AFC" w:rsidP="00F62AFC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3EDC45A6" w14:textId="77777777" w:rsidR="00AA6F4D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368CB72" w14:textId="77777777" w:rsidR="00057CE8" w:rsidRPr="0021114E" w:rsidRDefault="00057CE8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0938200A" w14:textId="77777777">
        <w:tc>
          <w:tcPr>
            <w:tcW w:w="9157" w:type="dxa"/>
          </w:tcPr>
          <w:p w14:paraId="06519B9A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03CB057E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1E9E5C23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416862" w14:textId="77777777" w:rsidR="000C3360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General Assembly approves the amended Constitution (</w:t>
            </w:r>
            <w:r w:rsidR="004E2D6E" w:rsidRPr="004E2D6E">
              <w:rPr>
                <w:rFonts w:ascii="Arial" w:hAnsi="Arial" w:cs="Arial"/>
                <w:b/>
                <w:szCs w:val="22"/>
                <w:u w:val="single"/>
              </w:rPr>
              <w:t>A</w:t>
            </w:r>
            <w:r w:rsidRPr="004E2D6E">
              <w:rPr>
                <w:rFonts w:ascii="Arial" w:hAnsi="Arial" w:cs="Arial"/>
                <w:b/>
                <w:szCs w:val="22"/>
                <w:u w:val="single"/>
              </w:rPr>
              <w:t>ppendix A).</w:t>
            </w:r>
          </w:p>
          <w:p w14:paraId="344E3DE3" w14:textId="77777777" w:rsidR="00220AA0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8A8EF7A" w14:textId="759FBFA4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43F7F622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1AAA55E3" w14:textId="77777777" w:rsidR="00A601EC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Subject to the decision of the General Assembly, the revised Constitution will be published on the LGA website and come into immediate effect</w:t>
            </w:r>
            <w:r w:rsidR="004E2D6E">
              <w:rPr>
                <w:rFonts w:ascii="Arial" w:hAnsi="Arial" w:cs="Arial"/>
                <w:szCs w:val="22"/>
              </w:rPr>
              <w:t>.</w:t>
            </w:r>
          </w:p>
          <w:p w14:paraId="13ADAFA6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4931E3F8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A036DBF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0960B4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726DC3DF" w14:textId="77777777" w:rsidTr="008D332D">
        <w:tc>
          <w:tcPr>
            <w:tcW w:w="2802" w:type="dxa"/>
          </w:tcPr>
          <w:p w14:paraId="673AB8C4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52CF3695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32E7E15D" w14:textId="77777777" w:rsidTr="008D332D">
        <w:tc>
          <w:tcPr>
            <w:tcW w:w="2802" w:type="dxa"/>
          </w:tcPr>
          <w:p w14:paraId="780048BB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3DF31E8D" w14:textId="77777777" w:rsidR="00C9258A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Corporate Governance</w:t>
            </w:r>
          </w:p>
        </w:tc>
      </w:tr>
      <w:tr w:rsidR="00CC0245" w:rsidRPr="0021114E" w14:paraId="49EA61B9" w14:textId="77777777" w:rsidTr="008D332D">
        <w:tc>
          <w:tcPr>
            <w:tcW w:w="2802" w:type="dxa"/>
          </w:tcPr>
          <w:p w14:paraId="04BD73F9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7316B9FF" w14:textId="77777777" w:rsidR="00CC0245" w:rsidRPr="0021114E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</w:p>
        </w:tc>
      </w:tr>
      <w:tr w:rsidR="00CC0245" w:rsidRPr="0021114E" w14:paraId="24F8036E" w14:textId="77777777" w:rsidTr="006137EA">
        <w:trPr>
          <w:trHeight w:val="507"/>
        </w:trPr>
        <w:tc>
          <w:tcPr>
            <w:tcW w:w="2802" w:type="dxa"/>
          </w:tcPr>
          <w:p w14:paraId="3FB3DA3D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71C81C71" w14:textId="77777777" w:rsidR="001A07F1" w:rsidRPr="00FF5627" w:rsidRDefault="00FF5627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FF5627">
              <w:rPr>
                <w:rFonts w:ascii="Arial" w:hAnsi="Arial" w:cs="Arial"/>
              </w:rPr>
              <w:t>claire.holloway@local.gov.uk</w:t>
            </w:r>
          </w:p>
        </w:tc>
      </w:tr>
    </w:tbl>
    <w:p w14:paraId="59A8477C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7CB468D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3C5E5548" w14:textId="77777777" w:rsidR="0021114E" w:rsidRDefault="0021114E">
      <w:pPr>
        <w:rPr>
          <w:rFonts w:ascii="Arial" w:hAnsi="Arial" w:cs="Arial"/>
          <w:szCs w:val="22"/>
        </w:rPr>
      </w:pPr>
    </w:p>
    <w:p w14:paraId="09FA7EA1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sectPr w:rsidR="00A601EC" w:rsidRPr="0021114E" w:rsidSect="001E476B">
      <w:headerReference w:type="default" r:id="rId18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22208" w14:textId="77777777" w:rsidR="009C18E4" w:rsidRDefault="009C18E4">
      <w:r>
        <w:separator/>
      </w:r>
    </w:p>
  </w:endnote>
  <w:endnote w:type="continuationSeparator" w:id="0">
    <w:p w14:paraId="64D35CDC" w14:textId="77777777" w:rsidR="009C18E4" w:rsidRDefault="009C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1ABEE8C-32A4-408A-8860-219884CF0E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281007AF-2134-4FFD-9BF9-9E29221647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AF1211-785C-4665-A798-F128C33DD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54440" w14:textId="77777777" w:rsidR="007105D0" w:rsidRDefault="007105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2B5AE" w14:textId="77777777" w:rsidR="003B5AA9" w:rsidRDefault="003B5AA9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FB70B" w14:textId="77777777" w:rsidR="007105D0" w:rsidRDefault="007105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8A74D" w14:textId="77777777" w:rsidR="009C18E4" w:rsidRDefault="009C18E4">
      <w:r>
        <w:separator/>
      </w:r>
    </w:p>
  </w:footnote>
  <w:footnote w:type="continuationSeparator" w:id="0">
    <w:p w14:paraId="39CF6B59" w14:textId="77777777" w:rsidR="009C18E4" w:rsidRDefault="009C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37E7E" w14:textId="77777777" w:rsidR="007105D0" w:rsidRDefault="007105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495"/>
      <w:gridCol w:w="3685"/>
    </w:tblGrid>
    <w:tr w:rsidR="003B5AA9" w:rsidRPr="004F266E" w14:paraId="1DFBC93E" w14:textId="77777777" w:rsidTr="007105D0">
      <w:tc>
        <w:tcPr>
          <w:tcW w:w="5495" w:type="dxa"/>
          <w:vMerge w:val="restart"/>
          <w:shd w:val="clear" w:color="auto" w:fill="auto"/>
        </w:tcPr>
        <w:p w14:paraId="21A2C8C8" w14:textId="77777777"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375CC6F" wp14:editId="19309A7D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shd w:val="clear" w:color="auto" w:fill="auto"/>
          <w:vAlign w:val="center"/>
        </w:tcPr>
        <w:p w14:paraId="7CFD56E7" w14:textId="0D82C266" w:rsidR="003B5AA9" w:rsidRPr="00374227" w:rsidRDefault="000263D3" w:rsidP="00FF5627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LGA </w:t>
          </w:r>
          <w:r w:rsidR="003819B2">
            <w:rPr>
              <w:rFonts w:ascii="Arial" w:hAnsi="Arial" w:cs="Arial"/>
              <w:b/>
              <w:szCs w:val="22"/>
            </w:rPr>
            <w:t>General Assembly</w:t>
          </w:r>
        </w:p>
      </w:tc>
    </w:tr>
    <w:tr w:rsidR="003B5AA9" w14:paraId="40C53700" w14:textId="77777777" w:rsidTr="007105D0">
      <w:trPr>
        <w:trHeight w:val="450"/>
      </w:trPr>
      <w:tc>
        <w:tcPr>
          <w:tcW w:w="5495" w:type="dxa"/>
          <w:vMerge/>
          <w:shd w:val="clear" w:color="auto" w:fill="auto"/>
        </w:tcPr>
        <w:p w14:paraId="5F640399" w14:textId="77777777" w:rsidR="003B5AA9" w:rsidRPr="00374227" w:rsidRDefault="003B5AA9" w:rsidP="003B5AA9">
          <w:pPr>
            <w:pStyle w:val="Header"/>
          </w:pPr>
        </w:p>
      </w:tc>
      <w:tc>
        <w:tcPr>
          <w:tcW w:w="3685" w:type="dxa"/>
          <w:shd w:val="clear" w:color="auto" w:fill="auto"/>
          <w:vAlign w:val="center"/>
        </w:tcPr>
        <w:p w14:paraId="1AEAE7A4" w14:textId="77777777" w:rsidR="003B5AA9" w:rsidRPr="00374227" w:rsidRDefault="00220AA0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8 July</w:t>
          </w:r>
          <w:r w:rsidR="003B5AA9">
            <w:rPr>
              <w:rFonts w:ascii="Arial" w:hAnsi="Arial" w:cs="Arial"/>
              <w:szCs w:val="22"/>
            </w:rPr>
            <w:t xml:space="preserve"> 2014</w:t>
          </w:r>
        </w:p>
      </w:tc>
    </w:tr>
    <w:tr w:rsidR="003B5AA9" w:rsidRPr="004F266E" w14:paraId="6C58D341" w14:textId="77777777" w:rsidTr="007105D0">
      <w:trPr>
        <w:trHeight w:val="708"/>
      </w:trPr>
      <w:tc>
        <w:tcPr>
          <w:tcW w:w="5495" w:type="dxa"/>
          <w:vMerge/>
          <w:shd w:val="clear" w:color="auto" w:fill="auto"/>
        </w:tcPr>
        <w:p w14:paraId="68DBCC38" w14:textId="77777777" w:rsidR="003B5AA9" w:rsidRPr="00374227" w:rsidRDefault="003B5AA9" w:rsidP="003B5AA9">
          <w:pPr>
            <w:pStyle w:val="Header"/>
          </w:pPr>
        </w:p>
      </w:tc>
      <w:tc>
        <w:tcPr>
          <w:tcW w:w="3685" w:type="dxa"/>
          <w:shd w:val="clear" w:color="auto" w:fill="auto"/>
          <w:vAlign w:val="center"/>
        </w:tcPr>
        <w:p w14:paraId="53367CA6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26AD547C" w14:textId="77777777" w:rsidR="003B5AA9" w:rsidRPr="0021114E" w:rsidRDefault="003B5AA9">
    <w:pPr>
      <w:pStyle w:val="Header"/>
      <w:rPr>
        <w:rFonts w:ascii="Arial" w:hAnsi="Arial" w:cs="Arial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89E16" w14:textId="77777777" w:rsidR="003B5AA9" w:rsidRDefault="003B5AA9" w:rsidP="00E64FBC">
    <w:pPr>
      <w:pStyle w:val="Header"/>
      <w:rPr>
        <w:sz w:val="2"/>
      </w:rPr>
    </w:pPr>
  </w:p>
  <w:p w14:paraId="7885A441" w14:textId="77777777" w:rsidR="003B5AA9" w:rsidRDefault="003B5AA9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3B5AA9" w:rsidRPr="001D2C76" w14:paraId="640DCA9F" w14:textId="77777777" w:rsidTr="00084E44">
      <w:tc>
        <w:tcPr>
          <w:tcW w:w="6062" w:type="dxa"/>
          <w:vMerge w:val="restart"/>
        </w:tcPr>
        <w:p w14:paraId="39FB51F7" w14:textId="77777777" w:rsidR="003B5AA9" w:rsidRDefault="003B5AA9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8A37F4E" wp14:editId="3357C1A2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79845069" w14:textId="77777777" w:rsidR="003B5AA9" w:rsidRPr="001D2C76" w:rsidRDefault="003B5AA9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3B5AA9" w14:paraId="5F978CAD" w14:textId="77777777" w:rsidTr="00084E44">
      <w:trPr>
        <w:trHeight w:val="450"/>
      </w:trPr>
      <w:tc>
        <w:tcPr>
          <w:tcW w:w="6062" w:type="dxa"/>
          <w:vMerge/>
        </w:tcPr>
        <w:p w14:paraId="002326FC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5F9B3044" w14:textId="77777777" w:rsidR="003B5AA9" w:rsidRDefault="003B5AA9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3B5AA9" w14:paraId="79750567" w14:textId="77777777" w:rsidTr="00084E44">
      <w:trPr>
        <w:trHeight w:val="450"/>
      </w:trPr>
      <w:tc>
        <w:tcPr>
          <w:tcW w:w="6062" w:type="dxa"/>
          <w:vMerge/>
        </w:tcPr>
        <w:p w14:paraId="53FCA742" w14:textId="77777777" w:rsidR="003B5AA9" w:rsidRDefault="003B5AA9" w:rsidP="00546D0D">
          <w:pPr>
            <w:pStyle w:val="Header"/>
          </w:pPr>
        </w:p>
      </w:tc>
      <w:tc>
        <w:tcPr>
          <w:tcW w:w="3225" w:type="dxa"/>
        </w:tcPr>
        <w:p w14:paraId="1EA963B9" w14:textId="77777777" w:rsidR="003B5AA9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63637464" w14:textId="77777777" w:rsidR="003B5AA9" w:rsidRPr="00546D0D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195D41E6" w14:textId="77777777" w:rsidR="003B5AA9" w:rsidRDefault="003B5AA9" w:rsidP="00E64FBC">
    <w:pPr>
      <w:pStyle w:val="Header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3B5AA9" w:rsidRPr="004F266E" w14:paraId="168456C8" w14:textId="77777777" w:rsidTr="003B5AA9">
      <w:tc>
        <w:tcPr>
          <w:tcW w:w="5920" w:type="dxa"/>
          <w:vMerge w:val="restart"/>
          <w:shd w:val="clear" w:color="auto" w:fill="auto"/>
        </w:tcPr>
        <w:p w14:paraId="3D0FB4DB" w14:textId="77777777"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8AC25B7" wp14:editId="0F2FAA5C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1E9A0A28" w14:textId="77777777" w:rsidR="003B5AA9" w:rsidRPr="00374227" w:rsidRDefault="003B5AA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3B5AA9" w14:paraId="7812074A" w14:textId="77777777" w:rsidTr="003B5AA9">
      <w:trPr>
        <w:trHeight w:val="450"/>
      </w:trPr>
      <w:tc>
        <w:tcPr>
          <w:tcW w:w="5920" w:type="dxa"/>
          <w:vMerge/>
          <w:shd w:val="clear" w:color="auto" w:fill="auto"/>
        </w:tcPr>
        <w:p w14:paraId="6E01FD9C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D6B4A66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3B5AA9" w:rsidRPr="004F266E" w14:paraId="70A9024D" w14:textId="77777777" w:rsidTr="003B5AA9">
      <w:trPr>
        <w:trHeight w:val="708"/>
      </w:trPr>
      <w:tc>
        <w:tcPr>
          <w:tcW w:w="5920" w:type="dxa"/>
          <w:vMerge/>
          <w:shd w:val="clear" w:color="auto" w:fill="auto"/>
        </w:tcPr>
        <w:p w14:paraId="66AE92B9" w14:textId="77777777"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523FB253" w14:textId="77777777"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14:paraId="1ECA303F" w14:textId="77777777" w:rsidR="003B5AA9" w:rsidRPr="0021114E" w:rsidRDefault="003B5AA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D3A22"/>
    <w:multiLevelType w:val="hybridMultilevel"/>
    <w:tmpl w:val="C83AE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06F4D43"/>
    <w:multiLevelType w:val="hybridMultilevel"/>
    <w:tmpl w:val="9B1E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7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7"/>
  </w:num>
  <w:num w:numId="3">
    <w:abstractNumId w:val="19"/>
  </w:num>
  <w:num w:numId="4">
    <w:abstractNumId w:val="28"/>
  </w:num>
  <w:num w:numId="5">
    <w:abstractNumId w:val="18"/>
  </w:num>
  <w:num w:numId="6">
    <w:abstractNumId w:val="13"/>
  </w:num>
  <w:num w:numId="7">
    <w:abstractNumId w:val="24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 w:numId="12">
    <w:abstractNumId w:val="21"/>
  </w:num>
  <w:num w:numId="13">
    <w:abstractNumId w:val="12"/>
  </w:num>
  <w:num w:numId="14">
    <w:abstractNumId w:val="29"/>
  </w:num>
  <w:num w:numId="15">
    <w:abstractNumId w:val="17"/>
  </w:num>
  <w:num w:numId="16">
    <w:abstractNumId w:val="1"/>
  </w:num>
  <w:num w:numId="17">
    <w:abstractNumId w:val="27"/>
  </w:num>
  <w:num w:numId="18">
    <w:abstractNumId w:val="16"/>
  </w:num>
  <w:num w:numId="19">
    <w:abstractNumId w:val="8"/>
  </w:num>
  <w:num w:numId="20">
    <w:abstractNumId w:val="11"/>
  </w:num>
  <w:num w:numId="21">
    <w:abstractNumId w:val="23"/>
  </w:num>
  <w:num w:numId="22">
    <w:abstractNumId w:val="15"/>
  </w:num>
  <w:num w:numId="23">
    <w:abstractNumId w:val="25"/>
  </w:num>
  <w:num w:numId="24">
    <w:abstractNumId w:val="14"/>
  </w:num>
  <w:num w:numId="25">
    <w:abstractNumId w:val="6"/>
  </w:num>
  <w:num w:numId="26">
    <w:abstractNumId w:val="26"/>
  </w:num>
  <w:num w:numId="27">
    <w:abstractNumId w:val="0"/>
  </w:num>
  <w:num w:numId="28">
    <w:abstractNumId w:val="4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263D3"/>
    <w:rsid w:val="000367FF"/>
    <w:rsid w:val="0005285D"/>
    <w:rsid w:val="00057CE8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1114E"/>
    <w:rsid w:val="00220AA0"/>
    <w:rsid w:val="00223F45"/>
    <w:rsid w:val="002414C2"/>
    <w:rsid w:val="00242463"/>
    <w:rsid w:val="00254DF4"/>
    <w:rsid w:val="002A0C7D"/>
    <w:rsid w:val="002A0D9E"/>
    <w:rsid w:val="002D0658"/>
    <w:rsid w:val="002F15DD"/>
    <w:rsid w:val="00302667"/>
    <w:rsid w:val="00324E86"/>
    <w:rsid w:val="00363ED4"/>
    <w:rsid w:val="00372DE6"/>
    <w:rsid w:val="003819B2"/>
    <w:rsid w:val="003978FB"/>
    <w:rsid w:val="003B5AA9"/>
    <w:rsid w:val="003C77A8"/>
    <w:rsid w:val="003E20D5"/>
    <w:rsid w:val="003E4825"/>
    <w:rsid w:val="003E4B3E"/>
    <w:rsid w:val="0041006B"/>
    <w:rsid w:val="0042168F"/>
    <w:rsid w:val="00435D57"/>
    <w:rsid w:val="004401AF"/>
    <w:rsid w:val="004435AF"/>
    <w:rsid w:val="00444C86"/>
    <w:rsid w:val="00481354"/>
    <w:rsid w:val="004B0FD9"/>
    <w:rsid w:val="004D36F3"/>
    <w:rsid w:val="004E2D6E"/>
    <w:rsid w:val="004F12FE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56B52"/>
    <w:rsid w:val="006A0E31"/>
    <w:rsid w:val="006A5B68"/>
    <w:rsid w:val="006B4E36"/>
    <w:rsid w:val="006C33DB"/>
    <w:rsid w:val="006C6FAD"/>
    <w:rsid w:val="006D300A"/>
    <w:rsid w:val="006F0CCB"/>
    <w:rsid w:val="00706D3A"/>
    <w:rsid w:val="007105D0"/>
    <w:rsid w:val="007670B0"/>
    <w:rsid w:val="007A063E"/>
    <w:rsid w:val="007B7A0E"/>
    <w:rsid w:val="007C1849"/>
    <w:rsid w:val="007C2BC2"/>
    <w:rsid w:val="007E2685"/>
    <w:rsid w:val="007F248F"/>
    <w:rsid w:val="007F24E8"/>
    <w:rsid w:val="00841710"/>
    <w:rsid w:val="00846BA8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710B"/>
    <w:rsid w:val="00931FA5"/>
    <w:rsid w:val="0094468C"/>
    <w:rsid w:val="00965B9C"/>
    <w:rsid w:val="00967F3E"/>
    <w:rsid w:val="00972CF4"/>
    <w:rsid w:val="00982B41"/>
    <w:rsid w:val="009B0968"/>
    <w:rsid w:val="009C18E4"/>
    <w:rsid w:val="009C64BE"/>
    <w:rsid w:val="009C7622"/>
    <w:rsid w:val="009C799F"/>
    <w:rsid w:val="009C7B18"/>
    <w:rsid w:val="009D5D4A"/>
    <w:rsid w:val="009D6157"/>
    <w:rsid w:val="009E17B8"/>
    <w:rsid w:val="009E64CF"/>
    <w:rsid w:val="00A05560"/>
    <w:rsid w:val="00A05A24"/>
    <w:rsid w:val="00A41125"/>
    <w:rsid w:val="00A601EC"/>
    <w:rsid w:val="00A67E0E"/>
    <w:rsid w:val="00A71CD2"/>
    <w:rsid w:val="00A742E9"/>
    <w:rsid w:val="00A7644D"/>
    <w:rsid w:val="00A9189F"/>
    <w:rsid w:val="00A92B3B"/>
    <w:rsid w:val="00AA5C07"/>
    <w:rsid w:val="00AA6F4D"/>
    <w:rsid w:val="00B0159A"/>
    <w:rsid w:val="00B162A5"/>
    <w:rsid w:val="00B212EC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72523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2AFC"/>
    <w:rsid w:val="00F6671D"/>
    <w:rsid w:val="00F66928"/>
    <w:rsid w:val="00F74F32"/>
    <w:rsid w:val="00F77051"/>
    <w:rsid w:val="00F866E4"/>
    <w:rsid w:val="00F957BE"/>
    <w:rsid w:val="00F95A3A"/>
    <w:rsid w:val="00FB295D"/>
    <w:rsid w:val="00FC7FAC"/>
    <w:rsid w:val="00FE181A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3B77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purl.org/dc/dcmitype/"/>
    <ds:schemaRef ds:uri="http://purl.org/dc/terms/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F7ECAB-2E61-46FB-957B-54A40B7DE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templates</vt:lpstr>
    </vt:vector>
  </TitlesOfParts>
  <Company>Local Government Association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templates</dc:title>
  <dc:creator>ian.leete</dc:creator>
  <cp:lastModifiedBy>Cathy Boyle</cp:lastModifiedBy>
  <cp:revision>10</cp:revision>
  <cp:lastPrinted>2010-08-12T11:06:00Z</cp:lastPrinted>
  <dcterms:created xsi:type="dcterms:W3CDTF">2014-06-13T11:21:00Z</dcterms:created>
  <dcterms:modified xsi:type="dcterms:W3CDTF">2014-06-20T14:48:00Z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Changes to LGA Constitution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>Constitution, General Assembly</vt:lpwstr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Item 7 - LGA Constitution-report to General Assembly 14-07-08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